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28" w:rsidRDefault="007A2728" w:rsidP="005F0A2E">
      <w:pPr>
        <w:spacing w:line="440" w:lineRule="exact"/>
        <w:jc w:val="center"/>
        <w:rPr>
          <w:rFonts w:asciiTheme="minorEastAsia" w:eastAsia="PMingLiU" w:hAnsiTheme="minorEastAsia"/>
          <w:b/>
          <w:sz w:val="32"/>
          <w:szCs w:val="28"/>
          <w:lang w:eastAsia="zh-TW"/>
        </w:rPr>
      </w:pPr>
    </w:p>
    <w:p w:rsidR="00EF6469" w:rsidRPr="008D3D6E" w:rsidRDefault="00DE2DCA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3550003</wp:posOffset>
                </wp:positionH>
                <wp:positionV relativeFrom="paragraph">
                  <wp:posOffset>-475699</wp:posOffset>
                </wp:positionV>
                <wp:extent cx="2620968" cy="329609"/>
                <wp:effectExtent l="0" t="0" r="2730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968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54" w:rsidRPr="00800E96" w:rsidRDefault="003A3C53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2020</w:t>
                            </w:r>
                            <w:r w:rsidR="00013B54"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 w:rsidR="00013B5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理工学部又は農</w:t>
                            </w:r>
                            <w:r w:rsidR="00013B54"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学部</w:t>
                            </w:r>
                            <w:r w:rsidR="00013B54"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279.55pt;margin-top:-37.45pt;width:206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" fillcolor="white [3212]" strokecolor="black [3213]" strokeweight="1.25pt">
                <v:textbox>
                  <w:txbxContent>
                    <w:p w:rsidR="00013B54" w:rsidRPr="00800E96" w:rsidRDefault="003A3C53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2020</w:t>
                      </w:r>
                      <w:r w:rsidR="00013B54"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 w:rsidR="00013B54">
                        <w:rPr>
                          <w:rFonts w:hint="eastAsia"/>
                          <w:color w:val="000000" w:themeColor="text1"/>
                          <w:sz w:val="20"/>
                        </w:rPr>
                        <w:t>理工学部又は農</w:t>
                      </w:r>
                      <w:r w:rsidR="00013B54"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学部</w:t>
                      </w:r>
                      <w:r w:rsidR="00013B54"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4B2">
        <w:rPr>
          <w:rFonts w:asciiTheme="minorEastAsia" w:hAnsiTheme="minorEastAsia" w:hint="eastAsia"/>
          <w:b/>
          <w:sz w:val="32"/>
          <w:szCs w:val="28"/>
          <w:lang w:eastAsia="zh-TW"/>
        </w:rPr>
        <w:t>推薦</w:t>
      </w:r>
      <w:r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入試</w:t>
      </w:r>
      <w:r w:rsidR="002024B2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950D8F" w:rsidRDefault="00950D8F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p w:rsidR="00C74C18" w:rsidRPr="00DE2DCA" w:rsidRDefault="00C74C18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X="-157" w:tblpY="411"/>
        <w:tblW w:w="9923" w:type="dxa"/>
        <w:tblLayout w:type="fixed"/>
        <w:tblLook w:val="04A0" w:firstRow="1" w:lastRow="0" w:firstColumn="1" w:lastColumn="0" w:noHBand="0" w:noVBand="1"/>
      </w:tblPr>
      <w:tblGrid>
        <w:gridCol w:w="1828"/>
        <w:gridCol w:w="2977"/>
        <w:gridCol w:w="1134"/>
        <w:gridCol w:w="3984"/>
      </w:tblGrid>
      <w:tr w:rsidR="00114978" w:rsidRPr="003501E1" w:rsidTr="00114978">
        <w:trPr>
          <w:trHeight w:hRule="exact" w:val="573"/>
        </w:trPr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4978" w:rsidRPr="00C74C18" w:rsidRDefault="00114978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978" w:rsidRPr="00C74C18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受験番号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0"/>
              </w:rPr>
              <w:t>※</w:t>
            </w:r>
          </w:p>
        </w:tc>
      </w:tr>
      <w:tr w:rsidR="00447051" w:rsidRPr="003501E1" w:rsidTr="00447051">
        <w:trPr>
          <w:trHeight w:hRule="exact" w:val="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1" w:rsidRPr="00C74C18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志望分野（理工学部）</w:t>
            </w:r>
          </w:p>
          <w:p w:rsidR="00447051" w:rsidRPr="003501E1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20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志望コース（農学部）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1" w:rsidRPr="003501E1" w:rsidRDefault="00447051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51" w:rsidRPr="00C74C18" w:rsidRDefault="00447051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3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51" w:rsidRPr="003501E1" w:rsidRDefault="00447051" w:rsidP="00950D8F">
            <w:pPr>
              <w:rPr>
                <w:color w:val="000000" w:themeColor="text1"/>
                <w:sz w:val="18"/>
              </w:rPr>
            </w:pPr>
          </w:p>
        </w:tc>
      </w:tr>
    </w:tbl>
    <w:p w:rsidR="00EF6469" w:rsidRPr="003501E1" w:rsidRDefault="003A3C53" w:rsidP="00EF6469">
      <w:pPr>
        <w:jc w:val="right"/>
        <w:rPr>
          <w:rFonts w:asciiTheme="minorEastAsia" w:hAnsiTheme="minorEastAsia"/>
          <w:color w:val="000000" w:themeColor="text1"/>
          <w:szCs w:val="28"/>
        </w:rPr>
      </w:pP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Default="004F5F3E" w:rsidP="00447051">
      <w:pPr>
        <w:spacing w:line="280" w:lineRule="exact"/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p w:rsidR="00950D8F" w:rsidRPr="003501E1" w:rsidRDefault="00950D8F" w:rsidP="00447051">
      <w:pPr>
        <w:spacing w:line="280" w:lineRule="exact"/>
        <w:jc w:val="right"/>
        <w:rPr>
          <w:color w:val="000000" w:themeColor="text1"/>
          <w:sz w:val="18"/>
        </w:rPr>
      </w:pPr>
    </w:p>
    <w:tbl>
      <w:tblPr>
        <w:tblStyle w:val="a3"/>
        <w:tblpPr w:leftFromText="142" w:rightFromText="142" w:vertAnchor="text" w:horzAnchor="margin" w:tblpX="-157" w:tblpY="65"/>
        <w:tblW w:w="9923" w:type="dxa"/>
        <w:tblLook w:val="04A0" w:firstRow="1" w:lastRow="0" w:firstColumn="1" w:lastColumn="0" w:noHBand="0" w:noVBand="1"/>
      </w:tblPr>
      <w:tblGrid>
        <w:gridCol w:w="1810"/>
        <w:gridCol w:w="327"/>
        <w:gridCol w:w="3961"/>
        <w:gridCol w:w="3825"/>
      </w:tblGrid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950D8F">
        <w:trPr>
          <w:trHeight w:hRule="exact" w:val="680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950D8F">
        <w:trPr>
          <w:trHeight w:hRule="exact" w:val="1474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3A3C53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3A3C53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3A3C53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950D8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2057972744"/>
            <w:placeholder>
              <w:docPart w:val="247A52434E314A65B152BBB4A0F520BF"/>
            </w:placeholder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F21EA1" w:rsidP="00E24C45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3501E1" w:rsidRDefault="00346E10" w:rsidP="00950D8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950D8F">
        <w:trPr>
          <w:trHeight w:hRule="exact" w:val="737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950D8F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EndPr/>
          <w:sdtContent>
            <w:tc>
              <w:tcPr>
                <w:tcW w:w="6098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950D8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3A3C53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3A3C53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950D8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950D8F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346E10" w:rsidP="00950D8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950D8F">
        <w:trPr>
          <w:trHeight w:val="29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3A3C53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C45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3A3C53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950D8F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950D8F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950D8F">
        <w:trPr>
          <w:trHeight w:hRule="exact" w:val="1591"/>
        </w:trPr>
        <w:tc>
          <w:tcPr>
            <w:tcW w:w="2137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E24C45" w:rsidP="00E24C45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7A2728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7A2728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2C4FC4" w:rsidRPr="003501E1" w:rsidTr="007A2728">
        <w:trPr>
          <w:trHeight w:val="2416"/>
        </w:trPr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26013469"/>
            <w:placeholder>
              <w:docPart w:val="5D312513405F4AA58964E66911E417B8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:rsidR="002C4FC4" w:rsidRPr="007A2728" w:rsidRDefault="00E24C45" w:rsidP="00E24C45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 w:val="16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447051">
      <w:pPr>
        <w:widowControl/>
        <w:spacing w:line="100" w:lineRule="exact"/>
        <w:rPr>
          <w:color w:val="000000" w:themeColor="text1"/>
        </w:rPr>
      </w:pPr>
    </w:p>
    <w:sectPr w:rsidR="00283953" w:rsidRPr="003501E1" w:rsidSect="007A2728">
      <w:pgSz w:w="11906" w:h="16838" w:code="9"/>
      <w:pgMar w:top="1440" w:right="107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54" w:rsidRDefault="00013B54" w:rsidP="009B6F7B">
      <w:r>
        <w:separator/>
      </w:r>
    </w:p>
  </w:endnote>
  <w:endnote w:type="continuationSeparator" w:id="0">
    <w:p w:rsidR="00013B54" w:rsidRDefault="00013B54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54" w:rsidRDefault="00013B54" w:rsidP="009B6F7B">
      <w:r>
        <w:separator/>
      </w:r>
    </w:p>
  </w:footnote>
  <w:footnote w:type="continuationSeparator" w:id="0">
    <w:p w:rsidR="00013B54" w:rsidRDefault="00013B54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cumentProtection w:edit="forms" w:enforcement="1" w:cryptProviderType="rsaAES" w:cryptAlgorithmClass="hash" w:cryptAlgorithmType="typeAny" w:cryptAlgorithmSid="14" w:cryptSpinCount="100000" w:hash="g3ouvPgeXRT38BXPiCp/1LnXYDnTcPYO5In5sszh56hVyWV63Z5HJfk2TU1nINjnIG+qKQCzkLuM1K3Lg/GT/g==" w:salt="7/iMlO/qQ0uTzgeVwIlu5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11C73"/>
    <w:rsid w:val="00013B54"/>
    <w:rsid w:val="000970AD"/>
    <w:rsid w:val="000A2B9F"/>
    <w:rsid w:val="000B770A"/>
    <w:rsid w:val="000C558F"/>
    <w:rsid w:val="000E605C"/>
    <w:rsid w:val="000F0934"/>
    <w:rsid w:val="00107E4F"/>
    <w:rsid w:val="00114978"/>
    <w:rsid w:val="00126D90"/>
    <w:rsid w:val="0013568B"/>
    <w:rsid w:val="001564AF"/>
    <w:rsid w:val="00183F4D"/>
    <w:rsid w:val="001C7407"/>
    <w:rsid w:val="001F4294"/>
    <w:rsid w:val="001F706D"/>
    <w:rsid w:val="002024B2"/>
    <w:rsid w:val="00243CE4"/>
    <w:rsid w:val="00283953"/>
    <w:rsid w:val="002912B8"/>
    <w:rsid w:val="00295C67"/>
    <w:rsid w:val="002A52D1"/>
    <w:rsid w:val="002C4FC4"/>
    <w:rsid w:val="00325034"/>
    <w:rsid w:val="00346E10"/>
    <w:rsid w:val="003501E1"/>
    <w:rsid w:val="00373F22"/>
    <w:rsid w:val="003A3C53"/>
    <w:rsid w:val="003B560B"/>
    <w:rsid w:val="003C5570"/>
    <w:rsid w:val="003E5A93"/>
    <w:rsid w:val="003F2FA3"/>
    <w:rsid w:val="003F5F97"/>
    <w:rsid w:val="00427402"/>
    <w:rsid w:val="0043047E"/>
    <w:rsid w:val="00445D12"/>
    <w:rsid w:val="00447051"/>
    <w:rsid w:val="004A04E4"/>
    <w:rsid w:val="004D3B25"/>
    <w:rsid w:val="004D67EF"/>
    <w:rsid w:val="004E0B0B"/>
    <w:rsid w:val="004F0D88"/>
    <w:rsid w:val="004F5F3E"/>
    <w:rsid w:val="00506219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A2728"/>
    <w:rsid w:val="007B7417"/>
    <w:rsid w:val="00800E96"/>
    <w:rsid w:val="00803E42"/>
    <w:rsid w:val="008108BF"/>
    <w:rsid w:val="00822DF9"/>
    <w:rsid w:val="00836690"/>
    <w:rsid w:val="008555E6"/>
    <w:rsid w:val="008A3B0F"/>
    <w:rsid w:val="008A583F"/>
    <w:rsid w:val="008B330D"/>
    <w:rsid w:val="008D0189"/>
    <w:rsid w:val="008D3D6E"/>
    <w:rsid w:val="008D6C95"/>
    <w:rsid w:val="00944E7F"/>
    <w:rsid w:val="00950D8F"/>
    <w:rsid w:val="00951555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3103E"/>
    <w:rsid w:val="00C64A85"/>
    <w:rsid w:val="00C71179"/>
    <w:rsid w:val="00C74C18"/>
    <w:rsid w:val="00C758EC"/>
    <w:rsid w:val="00C96BAC"/>
    <w:rsid w:val="00D173ED"/>
    <w:rsid w:val="00D61EF7"/>
    <w:rsid w:val="00DE2DCA"/>
    <w:rsid w:val="00E13157"/>
    <w:rsid w:val="00E14D62"/>
    <w:rsid w:val="00E2102F"/>
    <w:rsid w:val="00E24C45"/>
    <w:rsid w:val="00E43281"/>
    <w:rsid w:val="00E46AB6"/>
    <w:rsid w:val="00E52E8E"/>
    <w:rsid w:val="00EA3C52"/>
    <w:rsid w:val="00EF6469"/>
    <w:rsid w:val="00F2164E"/>
    <w:rsid w:val="00F21EA1"/>
    <w:rsid w:val="00F675E2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95C42DA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D312513405F4AA58964E66911E41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D8546-E13C-4AD1-B21D-6D64C3A9E2A2}"/>
      </w:docPartPr>
      <w:docPartBody>
        <w:p w:rsidR="00CB6B91" w:rsidRDefault="00F114F9" w:rsidP="00F114F9">
          <w:pPr>
            <w:pStyle w:val="5D312513405F4AA58964E66911E417B8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2F45D9"/>
    <w:rsid w:val="003768B1"/>
    <w:rsid w:val="00387AB5"/>
    <w:rsid w:val="004B4D45"/>
    <w:rsid w:val="005B7D0B"/>
    <w:rsid w:val="00CB6B91"/>
    <w:rsid w:val="00F114F9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  <w:style w:type="paragraph" w:customStyle="1" w:styleId="AC82E761FC2343C8856E907DBBE468C5">
    <w:name w:val="AC82E761FC2343C8856E907DBBE468C5"/>
    <w:rsid w:val="00F66AEB"/>
    <w:pPr>
      <w:widowControl w:val="0"/>
      <w:jc w:val="both"/>
    </w:pPr>
  </w:style>
  <w:style w:type="paragraph" w:customStyle="1" w:styleId="208A49184C974C0E94E53DA596EB531A">
    <w:name w:val="208A49184C974C0E94E53DA596EB531A"/>
    <w:rsid w:val="00F66AEB"/>
    <w:pPr>
      <w:widowControl w:val="0"/>
      <w:jc w:val="both"/>
    </w:pPr>
  </w:style>
  <w:style w:type="paragraph" w:customStyle="1" w:styleId="A4C86D2B37744AADA5E3E2B46F63647E">
    <w:name w:val="A4C86D2B37744AADA5E3E2B46F63647E"/>
    <w:rsid w:val="00F114F9"/>
    <w:pPr>
      <w:widowControl w:val="0"/>
      <w:jc w:val="both"/>
    </w:pPr>
  </w:style>
  <w:style w:type="paragraph" w:customStyle="1" w:styleId="00B29C5235B841EF8B309D77FDB8A7CA">
    <w:name w:val="00B29C5235B841EF8B309D77FDB8A7CA"/>
    <w:rsid w:val="00F114F9"/>
    <w:pPr>
      <w:widowControl w:val="0"/>
      <w:jc w:val="both"/>
    </w:pPr>
  </w:style>
  <w:style w:type="paragraph" w:customStyle="1" w:styleId="CEE8245750FF4F0AA33117A74350392B">
    <w:name w:val="CEE8245750FF4F0AA33117A74350392B"/>
    <w:rsid w:val="00F114F9"/>
    <w:pPr>
      <w:widowControl w:val="0"/>
      <w:jc w:val="both"/>
    </w:pPr>
  </w:style>
  <w:style w:type="paragraph" w:customStyle="1" w:styleId="5D312513405F4AA58964E66911E417B8">
    <w:name w:val="5D312513405F4AA58964E66911E417B8"/>
    <w:rsid w:val="00F114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2DBF-5327-4494-B33A-2B59DF0D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7FE7B297.dotm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山川　翔</cp:lastModifiedBy>
  <cp:revision>12</cp:revision>
  <cp:lastPrinted>2018-09-18T00:16:00Z</cp:lastPrinted>
  <dcterms:created xsi:type="dcterms:W3CDTF">2018-09-13T00:36:00Z</dcterms:created>
  <dcterms:modified xsi:type="dcterms:W3CDTF">2019-09-18T06:07:00Z</dcterms:modified>
</cp:coreProperties>
</file>